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8D95" w14:textId="126EE059" w:rsidR="008E7EEB" w:rsidRDefault="008E7EEB" w:rsidP="008E7EEB">
      <w:pPr>
        <w:jc w:val="center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LES DOCTORIALES DU SUD 2023</w:t>
      </w:r>
    </w:p>
    <w:p w14:paraId="6FE5DD31" w14:textId="13A5EAC4" w:rsidR="008E7EEB" w:rsidRPr="00152159" w:rsidRDefault="008E7EEB" w:rsidP="008E7EEB">
      <w:pPr>
        <w:jc w:val="center"/>
        <w:rPr>
          <w:b/>
          <w:bCs/>
        </w:rPr>
      </w:pPr>
      <w:r w:rsidRPr="00152159">
        <w:rPr>
          <w:b/>
          <w:bCs/>
        </w:rPr>
        <w:t xml:space="preserve">Espace </w:t>
      </w:r>
      <w:proofErr w:type="spellStart"/>
      <w:r w:rsidRPr="00152159">
        <w:rPr>
          <w:b/>
          <w:bCs/>
        </w:rPr>
        <w:t>Villeneuve</w:t>
      </w:r>
      <w:r>
        <w:rPr>
          <w:b/>
          <w:bCs/>
        </w:rPr>
        <w:t>-</w:t>
      </w:r>
      <w:r w:rsidRPr="00152159">
        <w:rPr>
          <w:b/>
          <w:bCs/>
        </w:rPr>
        <w:t>Bargemon</w:t>
      </w:r>
      <w:proofErr w:type="spellEnd"/>
      <w:r w:rsidRPr="00152159">
        <w:rPr>
          <w:b/>
          <w:bCs/>
        </w:rPr>
        <w:t xml:space="preserve"> </w:t>
      </w:r>
      <w:r>
        <w:rPr>
          <w:b/>
          <w:bCs/>
        </w:rPr>
        <w:t>–</w:t>
      </w:r>
      <w:r w:rsidRPr="00152159">
        <w:rPr>
          <w:b/>
          <w:bCs/>
        </w:rPr>
        <w:t xml:space="preserve"> </w:t>
      </w:r>
      <w:r>
        <w:rPr>
          <w:b/>
          <w:bCs/>
        </w:rPr>
        <w:t xml:space="preserve">Marseille - </w:t>
      </w:r>
      <w:r w:rsidRPr="00152159">
        <w:rPr>
          <w:b/>
          <w:bCs/>
        </w:rPr>
        <w:t>Lundi 26 juin 2023 – 13h30 – 1</w:t>
      </w:r>
      <w:r>
        <w:rPr>
          <w:b/>
          <w:bCs/>
        </w:rPr>
        <w:t>7</w:t>
      </w:r>
      <w:r w:rsidRPr="00152159">
        <w:rPr>
          <w:b/>
          <w:bCs/>
        </w:rPr>
        <w:t>h</w:t>
      </w:r>
      <w:r>
        <w:rPr>
          <w:b/>
          <w:bCs/>
        </w:rPr>
        <w:t>3</w:t>
      </w:r>
      <w:r w:rsidRPr="00152159">
        <w:rPr>
          <w:b/>
          <w:bCs/>
        </w:rPr>
        <w:t>0</w:t>
      </w:r>
    </w:p>
    <w:p w14:paraId="5271D7AA" w14:textId="77777777" w:rsidR="00272584" w:rsidRDefault="00272584"/>
    <w:p w14:paraId="2325069E" w14:textId="1CC5D4B1" w:rsidR="008E7EEB" w:rsidRDefault="008E7EEB" w:rsidP="008E7EEB">
      <w:pPr>
        <w:pStyle w:val="xmsonormal"/>
      </w:pPr>
      <w:r w:rsidRPr="008E7EEB">
        <w:rPr>
          <w:rFonts w:ascii="Arial Black" w:hAnsi="Arial Black"/>
          <w:b/>
          <w:bCs/>
        </w:rPr>
        <w:t xml:space="preserve">13h00 : </w:t>
      </w:r>
      <w:r w:rsidRPr="008E7EEB">
        <w:rPr>
          <w:b/>
          <w:bCs/>
        </w:rPr>
        <w:t>Installation des stands</w:t>
      </w:r>
      <w:r>
        <w:t> </w:t>
      </w:r>
    </w:p>
    <w:p w14:paraId="5E7B99F6" w14:textId="3F9538AC" w:rsidR="008E7EEB" w:rsidRDefault="008E7EEB" w:rsidP="008E7EEB">
      <w:pPr>
        <w:pStyle w:val="xmsonormal"/>
      </w:pPr>
      <w:r w:rsidRPr="008E7EEB">
        <w:rPr>
          <w:rFonts w:ascii="Arial Black" w:hAnsi="Arial Black"/>
          <w:b/>
          <w:bCs/>
        </w:rPr>
        <w:t>13h30 :</w:t>
      </w:r>
      <w:r>
        <w:t xml:space="preserve"> </w:t>
      </w:r>
      <w:r w:rsidRPr="008E7EEB">
        <w:rPr>
          <w:b/>
          <w:bCs/>
        </w:rPr>
        <w:t>Ouverture au public</w:t>
      </w:r>
      <w:r>
        <w:t xml:space="preserve"> </w:t>
      </w:r>
    </w:p>
    <w:p w14:paraId="46CE65E8" w14:textId="17A29706" w:rsidR="008E7EEB" w:rsidRDefault="008E7EEB" w:rsidP="008E7EEB">
      <w:pPr>
        <w:pStyle w:val="xmsonormal"/>
        <w:spacing w:before="0" w:beforeAutospacing="0" w:after="0" w:afterAutospacing="0"/>
      </w:pPr>
      <w:r w:rsidRPr="008E7EEB">
        <w:rPr>
          <w:rFonts w:ascii="Arial Black" w:hAnsi="Arial Black"/>
          <w:b/>
          <w:bCs/>
        </w:rPr>
        <w:t>14h00 :</w:t>
      </w:r>
      <w:r>
        <w:t xml:space="preserve"> </w:t>
      </w:r>
      <w:r w:rsidRPr="008E7EEB">
        <w:rPr>
          <w:b/>
          <w:bCs/>
        </w:rPr>
        <w:t xml:space="preserve">Ouverture des </w:t>
      </w:r>
      <w:proofErr w:type="spellStart"/>
      <w:r w:rsidRPr="008E7EEB">
        <w:rPr>
          <w:b/>
          <w:bCs/>
        </w:rPr>
        <w:t>Doctoriales</w:t>
      </w:r>
      <w:proofErr w:type="spellEnd"/>
    </w:p>
    <w:p w14:paraId="7DE48AE4" w14:textId="77777777" w:rsidR="008E7EEB" w:rsidRDefault="008E7EEB" w:rsidP="008E7EEB">
      <w:pPr>
        <w:spacing w:after="0" w:line="240" w:lineRule="auto"/>
        <w:ind w:left="567"/>
      </w:pPr>
      <w:r>
        <w:t>Allocution du Président d’Aix-Marseille Université</w:t>
      </w:r>
    </w:p>
    <w:p w14:paraId="43B142EA" w14:textId="77777777" w:rsidR="008E7EEB" w:rsidRDefault="008E7EEB" w:rsidP="008E7EEB">
      <w:pPr>
        <w:spacing w:after="0" w:line="240" w:lineRule="auto"/>
        <w:ind w:left="567"/>
      </w:pPr>
      <w:r>
        <w:t>Allocution de la Mairie de Marseille</w:t>
      </w:r>
    </w:p>
    <w:p w14:paraId="0260EF0B" w14:textId="77777777" w:rsidR="008E7EEB" w:rsidRDefault="008E7EEB" w:rsidP="008E7EEB">
      <w:pPr>
        <w:spacing w:after="0" w:line="240" w:lineRule="auto"/>
        <w:ind w:left="567"/>
      </w:pPr>
      <w:r>
        <w:t xml:space="preserve">Allocution du Rectorat </w:t>
      </w:r>
    </w:p>
    <w:p w14:paraId="5BBF18EA" w14:textId="77777777" w:rsidR="008E7EEB" w:rsidRDefault="008E7EEB" w:rsidP="008E7EEB">
      <w:pPr>
        <w:spacing w:after="0" w:line="240" w:lineRule="auto"/>
        <w:ind w:left="567"/>
      </w:pPr>
      <w:r>
        <w:t xml:space="preserve">Présentation des stands </w:t>
      </w:r>
    </w:p>
    <w:p w14:paraId="224976F4" w14:textId="77777777" w:rsidR="00384EA5" w:rsidRDefault="00384EA5" w:rsidP="008E7EEB">
      <w:pPr>
        <w:spacing w:after="0" w:line="240" w:lineRule="auto"/>
        <w:ind w:left="567"/>
      </w:pPr>
    </w:p>
    <w:p w14:paraId="77285290" w14:textId="35CF3E13" w:rsidR="008E7EEB" w:rsidRDefault="008E7EEB" w:rsidP="00384EA5">
      <w:pPr>
        <w:pStyle w:val="xmsonormal"/>
        <w:spacing w:before="0" w:beforeAutospacing="0" w:after="0" w:afterAutospacing="0"/>
      </w:pPr>
      <w:r w:rsidRPr="008E7EEB">
        <w:rPr>
          <w:rFonts w:ascii="Arial Black" w:hAnsi="Arial Black"/>
        </w:rPr>
        <w:t>14h15 :</w:t>
      </w:r>
      <w:r>
        <w:t xml:space="preserve"> </w:t>
      </w:r>
      <w:r w:rsidRPr="008E7EEB">
        <w:rPr>
          <w:b/>
          <w:bCs/>
        </w:rPr>
        <w:t>Les structures</w:t>
      </w:r>
      <w:r>
        <w:t xml:space="preserve"> </w:t>
      </w:r>
      <w:r w:rsidRPr="008E7EEB">
        <w:rPr>
          <w:b/>
          <w:bCs/>
        </w:rPr>
        <w:t>d’accompagnement</w:t>
      </w:r>
      <w:r>
        <w:t xml:space="preserve"> </w:t>
      </w:r>
    </w:p>
    <w:p w14:paraId="4EBDE66C" w14:textId="64E1925D" w:rsidR="00384EA5" w:rsidRPr="00384EA5" w:rsidRDefault="00384EA5" w:rsidP="00384EA5">
      <w:pPr>
        <w:spacing w:after="0" w:line="240" w:lineRule="auto"/>
        <w:ind w:left="567"/>
        <w:rPr>
          <w:i/>
          <w:iCs/>
        </w:rPr>
      </w:pPr>
      <w:r w:rsidRPr="00384EA5">
        <w:rPr>
          <w:i/>
          <w:iCs/>
        </w:rPr>
        <w:t xml:space="preserve">Introduction de la session par </w:t>
      </w:r>
      <w:proofErr w:type="spellStart"/>
      <w:r w:rsidRPr="00384EA5">
        <w:rPr>
          <w:i/>
          <w:iCs/>
        </w:rPr>
        <w:t>Mossadek</w:t>
      </w:r>
      <w:proofErr w:type="spellEnd"/>
      <w:r w:rsidRPr="00384EA5">
        <w:rPr>
          <w:i/>
          <w:iCs/>
        </w:rPr>
        <w:t xml:space="preserve"> TALBY</w:t>
      </w:r>
      <w:r w:rsidR="00772035">
        <w:rPr>
          <w:i/>
          <w:iCs/>
        </w:rPr>
        <w:t xml:space="preserve"> Directeur du Collège Doctoral d’AMU</w:t>
      </w:r>
    </w:p>
    <w:p w14:paraId="663D986C" w14:textId="77777777" w:rsidR="00384EA5" w:rsidRDefault="00384EA5" w:rsidP="00384EA5">
      <w:pPr>
        <w:spacing w:after="0" w:line="240" w:lineRule="auto"/>
        <w:ind w:left="567"/>
      </w:pPr>
      <w:r>
        <w:t>Pépite Provence</w:t>
      </w:r>
    </w:p>
    <w:p w14:paraId="640D433F" w14:textId="77777777" w:rsidR="00384EA5" w:rsidRDefault="00384EA5" w:rsidP="00384EA5">
      <w:pPr>
        <w:spacing w:after="0" w:line="240" w:lineRule="auto"/>
        <w:ind w:left="567"/>
      </w:pPr>
      <w:r>
        <w:t>CISAM</w:t>
      </w:r>
    </w:p>
    <w:p w14:paraId="6BD9A3D2" w14:textId="77777777" w:rsidR="00384EA5" w:rsidRDefault="00384EA5" w:rsidP="00384EA5">
      <w:pPr>
        <w:spacing w:after="0" w:line="240" w:lineRule="auto"/>
        <w:ind w:left="567"/>
      </w:pPr>
      <w:r>
        <w:t xml:space="preserve">SATT SE </w:t>
      </w:r>
    </w:p>
    <w:p w14:paraId="176EAAA0" w14:textId="77777777" w:rsidR="00384EA5" w:rsidRDefault="00384EA5" w:rsidP="00384EA5">
      <w:pPr>
        <w:spacing w:after="0" w:line="240" w:lineRule="auto"/>
        <w:ind w:left="567"/>
      </w:pPr>
      <w:r>
        <w:t>Impulse</w:t>
      </w:r>
    </w:p>
    <w:p w14:paraId="0B946F01" w14:textId="77777777" w:rsidR="00384EA5" w:rsidRDefault="00384EA5" w:rsidP="00384EA5">
      <w:pPr>
        <w:spacing w:after="0" w:line="240" w:lineRule="auto"/>
        <w:ind w:left="567"/>
      </w:pPr>
      <w:r>
        <w:t>Marseille Innovation</w:t>
      </w:r>
    </w:p>
    <w:p w14:paraId="587339A7" w14:textId="77777777" w:rsidR="00384EA5" w:rsidRDefault="00384EA5" w:rsidP="00384EA5">
      <w:pPr>
        <w:spacing w:after="0" w:line="240" w:lineRule="auto"/>
        <w:ind w:left="567"/>
      </w:pPr>
      <w:r>
        <w:t>Initiative Marseille Métropole</w:t>
      </w:r>
    </w:p>
    <w:p w14:paraId="57778FA9" w14:textId="77777777" w:rsidR="00384EA5" w:rsidRDefault="00384EA5" w:rsidP="00384EA5">
      <w:pPr>
        <w:spacing w:after="0" w:line="240" w:lineRule="auto"/>
        <w:ind w:left="567"/>
      </w:pPr>
      <w:r>
        <w:t>Banque Publique d’Investissement BPI France</w:t>
      </w:r>
    </w:p>
    <w:p w14:paraId="20113228" w14:textId="77653811" w:rsidR="00384EA5" w:rsidRDefault="00384EA5" w:rsidP="00384EA5">
      <w:pPr>
        <w:spacing w:after="0" w:line="240" w:lineRule="auto"/>
        <w:ind w:left="567"/>
      </w:pPr>
      <w:r>
        <w:t>Région et Collectivités territoriales</w:t>
      </w:r>
    </w:p>
    <w:p w14:paraId="7F65AE77" w14:textId="77777777" w:rsidR="00384EA5" w:rsidRDefault="00384EA5" w:rsidP="00384EA5">
      <w:pPr>
        <w:spacing w:after="0" w:line="240" w:lineRule="auto"/>
        <w:ind w:left="567"/>
      </w:pPr>
    </w:p>
    <w:p w14:paraId="29A302E8" w14:textId="77777777" w:rsidR="008E7EEB" w:rsidRDefault="008E7EEB" w:rsidP="00384EA5">
      <w:pPr>
        <w:pStyle w:val="xmsonormal"/>
        <w:spacing w:before="0" w:beforeAutospacing="0" w:after="0" w:afterAutospacing="0"/>
        <w:jc w:val="both"/>
      </w:pPr>
      <w:r w:rsidRPr="008E7EEB">
        <w:rPr>
          <w:rFonts w:ascii="Arial Black" w:hAnsi="Arial Black"/>
        </w:rPr>
        <w:t>15h15 :</w:t>
      </w:r>
      <w:r>
        <w:t xml:space="preserve"> </w:t>
      </w:r>
      <w:r w:rsidRPr="008E7EEB">
        <w:rPr>
          <w:b/>
          <w:bCs/>
        </w:rPr>
        <w:t>Visite des stands</w:t>
      </w:r>
    </w:p>
    <w:p w14:paraId="60F463FC" w14:textId="40A62462" w:rsidR="008E7EEB" w:rsidRPr="00384EA5" w:rsidRDefault="008E7EEB" w:rsidP="00384EA5">
      <w:pPr>
        <w:pStyle w:val="xmsonormal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84EA5">
        <w:rPr>
          <w:rFonts w:asciiTheme="minorHAnsi" w:hAnsiTheme="minorHAnsi" w:cstheme="minorHAnsi"/>
          <w:sz w:val="22"/>
          <w:szCs w:val="22"/>
        </w:rPr>
        <w:t>Avec moments animés o</w:t>
      </w:r>
      <w:r w:rsidR="00384EA5" w:rsidRPr="00384EA5">
        <w:rPr>
          <w:rFonts w:asciiTheme="minorHAnsi" w:hAnsiTheme="minorHAnsi" w:cstheme="minorHAnsi"/>
          <w:sz w:val="22"/>
          <w:szCs w:val="22"/>
        </w:rPr>
        <w:t>ù</w:t>
      </w:r>
      <w:r w:rsidRPr="00384EA5">
        <w:rPr>
          <w:rFonts w:asciiTheme="minorHAnsi" w:hAnsiTheme="minorHAnsi" w:cstheme="minorHAnsi"/>
          <w:sz w:val="22"/>
          <w:szCs w:val="22"/>
        </w:rPr>
        <w:t xml:space="preserve"> chaque stand se présente </w:t>
      </w:r>
      <w:r w:rsidRPr="00384EA5">
        <w:rPr>
          <w:rFonts w:asciiTheme="minorHAnsi" w:hAnsiTheme="minorHAnsi" w:cstheme="minorHAnsi"/>
          <w:i/>
          <w:iCs/>
          <w:sz w:val="22"/>
          <w:szCs w:val="22"/>
        </w:rPr>
        <w:t>via</w:t>
      </w:r>
      <w:r w:rsidRPr="00384EA5">
        <w:rPr>
          <w:rFonts w:asciiTheme="minorHAnsi" w:hAnsiTheme="minorHAnsi" w:cstheme="minorHAnsi"/>
          <w:sz w:val="22"/>
          <w:szCs w:val="22"/>
        </w:rPr>
        <w:t xml:space="preserve"> un animateur qui fera le tour des stands avec un micro </w:t>
      </w:r>
    </w:p>
    <w:p w14:paraId="529B9940" w14:textId="77777777" w:rsidR="00384EA5" w:rsidRDefault="00384EA5" w:rsidP="00384EA5">
      <w:pPr>
        <w:pStyle w:val="xmsonormal"/>
        <w:spacing w:before="0" w:beforeAutospacing="0" w:after="0" w:afterAutospacing="0"/>
        <w:jc w:val="both"/>
      </w:pPr>
    </w:p>
    <w:p w14:paraId="1AAC9630" w14:textId="2DE79FFE" w:rsidR="008E7EEB" w:rsidRDefault="008E7EEB" w:rsidP="00384EA5">
      <w:pPr>
        <w:pStyle w:val="xmsonormal"/>
        <w:spacing w:before="0" w:beforeAutospacing="0" w:after="0" w:afterAutospacing="0"/>
      </w:pPr>
      <w:r w:rsidRPr="008E7EEB">
        <w:rPr>
          <w:rFonts w:ascii="Arial Black" w:hAnsi="Arial Black"/>
        </w:rPr>
        <w:t xml:space="preserve">16h30 </w:t>
      </w:r>
      <w:r>
        <w:t>(16h45 selon affluence) </w:t>
      </w:r>
      <w:r w:rsidRPr="008E7EEB">
        <w:rPr>
          <w:rFonts w:ascii="Arial Black" w:hAnsi="Arial Black"/>
        </w:rPr>
        <w:t>:</w:t>
      </w:r>
      <w:r>
        <w:t xml:space="preserve"> </w:t>
      </w:r>
      <w:r w:rsidR="00384EA5" w:rsidRPr="00384EA5">
        <w:rPr>
          <w:b/>
          <w:bCs/>
        </w:rPr>
        <w:t>Table Ronde de p</w:t>
      </w:r>
      <w:r w:rsidRPr="00384EA5">
        <w:rPr>
          <w:b/>
          <w:bCs/>
        </w:rPr>
        <w:t>résentation de l’</w:t>
      </w:r>
      <w:r w:rsidR="00384EA5" w:rsidRPr="00384EA5">
        <w:rPr>
          <w:b/>
          <w:bCs/>
        </w:rPr>
        <w:t>A</w:t>
      </w:r>
      <w:r w:rsidRPr="00384EA5">
        <w:rPr>
          <w:b/>
          <w:bCs/>
        </w:rPr>
        <w:t>ssociation Docs du Sud</w:t>
      </w:r>
      <w:r>
        <w:t xml:space="preserve"> </w:t>
      </w:r>
    </w:p>
    <w:p w14:paraId="3FF2A363" w14:textId="7B3F5B1A" w:rsidR="00384EA5" w:rsidRPr="00384EA5" w:rsidRDefault="00384EA5" w:rsidP="00384EA5">
      <w:pPr>
        <w:pStyle w:val="xmsonormal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  <w:r w:rsidRPr="00384EA5">
        <w:rPr>
          <w:rFonts w:asciiTheme="minorHAnsi" w:hAnsiTheme="minorHAnsi" w:cstheme="minorHAnsi"/>
          <w:sz w:val="22"/>
          <w:szCs w:val="22"/>
        </w:rPr>
        <w:t>Création, objectifs, premières actions</w:t>
      </w:r>
    </w:p>
    <w:p w14:paraId="68196520" w14:textId="3C819172" w:rsidR="00384EA5" w:rsidRPr="00384EA5" w:rsidRDefault="00384EA5" w:rsidP="00384EA5">
      <w:pPr>
        <w:pStyle w:val="xmsonormal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  <w:r w:rsidRPr="00384EA5">
        <w:rPr>
          <w:rFonts w:asciiTheme="minorHAnsi" w:hAnsiTheme="minorHAnsi" w:cstheme="minorHAnsi"/>
          <w:sz w:val="22"/>
          <w:szCs w:val="22"/>
        </w:rPr>
        <w:t>Témoignage de Docteurs de l’Association</w:t>
      </w:r>
    </w:p>
    <w:p w14:paraId="6A0A6888" w14:textId="584EF4FD" w:rsidR="008E7EEB" w:rsidRDefault="008E7EEB" w:rsidP="008E7EEB">
      <w:pPr>
        <w:pStyle w:val="xmsonormal"/>
      </w:pPr>
      <w:r w:rsidRPr="00384EA5">
        <w:rPr>
          <w:rFonts w:ascii="Arial Black" w:hAnsi="Arial Black"/>
        </w:rPr>
        <w:t>17h00 :</w:t>
      </w:r>
      <w:r>
        <w:t xml:space="preserve"> </w:t>
      </w:r>
      <w:r w:rsidRPr="00384EA5">
        <w:rPr>
          <w:b/>
          <w:bCs/>
        </w:rPr>
        <w:t>Fin de la journée</w:t>
      </w:r>
    </w:p>
    <w:p w14:paraId="2C5912FB" w14:textId="77777777" w:rsidR="008E7EEB" w:rsidRDefault="008E7EEB" w:rsidP="008E7EEB">
      <w:pPr>
        <w:pStyle w:val="xmsonormal"/>
      </w:pPr>
      <w:r>
        <w:t> </w:t>
      </w:r>
    </w:p>
    <w:p w14:paraId="4D71B07F" w14:textId="5A8B35B8" w:rsidR="00384EA5" w:rsidRPr="00384EA5" w:rsidRDefault="00384EA5" w:rsidP="008E7EEB">
      <w:pPr>
        <w:pStyle w:val="xmsonormal"/>
        <w:rPr>
          <w:b/>
          <w:bCs/>
          <w:i/>
          <w:iCs/>
        </w:rPr>
      </w:pPr>
      <w:r w:rsidRPr="00384EA5">
        <w:rPr>
          <w:b/>
          <w:bCs/>
          <w:i/>
          <w:iCs/>
        </w:rPr>
        <w:t>Un buffet permanent sucré</w:t>
      </w:r>
      <w:r w:rsidR="007C3232">
        <w:rPr>
          <w:b/>
          <w:bCs/>
          <w:i/>
          <w:iCs/>
        </w:rPr>
        <w:t>/salé</w:t>
      </w:r>
      <w:r w:rsidRPr="00384EA5">
        <w:rPr>
          <w:b/>
          <w:bCs/>
          <w:i/>
          <w:iCs/>
        </w:rPr>
        <w:t xml:space="preserve"> sera à disposition des participants tout au long de l’après-midi</w:t>
      </w:r>
    </w:p>
    <w:p w14:paraId="681531ED" w14:textId="77777777" w:rsidR="008E7EEB" w:rsidRDefault="008E7EEB"/>
    <w:p w14:paraId="1184DCD0" w14:textId="347CE28C" w:rsidR="00384EA5" w:rsidRDefault="00384EA5" w:rsidP="00384EA5">
      <w:pPr>
        <w:jc w:val="both"/>
        <w:rPr>
          <w:rFonts w:cstheme="minorHAnsi"/>
          <w:sz w:val="18"/>
          <w:szCs w:val="18"/>
        </w:rPr>
      </w:pPr>
      <w:r>
        <w:rPr>
          <w:rFonts w:ascii="Arial Black" w:hAnsi="Arial Black"/>
          <w:b/>
          <w:bCs/>
          <w:i/>
          <w:iCs/>
          <w:sz w:val="18"/>
          <w:szCs w:val="18"/>
        </w:rPr>
        <w:t>Stands déjà confirmés</w:t>
      </w:r>
      <w:r>
        <w:rPr>
          <w:rFonts w:ascii="Arial Black" w:hAnsi="Arial Black"/>
          <w:b/>
          <w:bCs/>
          <w:sz w:val="18"/>
          <w:szCs w:val="18"/>
        </w:rPr>
        <w:t xml:space="preserve"> : </w:t>
      </w:r>
      <w:r w:rsidRPr="00B83481">
        <w:rPr>
          <w:rFonts w:cstheme="minorHAnsi"/>
          <w:sz w:val="18"/>
          <w:szCs w:val="18"/>
        </w:rPr>
        <w:t xml:space="preserve">APEC, </w:t>
      </w:r>
      <w:r w:rsidR="0049668C">
        <w:rPr>
          <w:rFonts w:cstheme="minorHAnsi"/>
          <w:sz w:val="18"/>
          <w:szCs w:val="18"/>
        </w:rPr>
        <w:t xml:space="preserve">Association Grand Luminy, </w:t>
      </w:r>
      <w:r w:rsidR="00564CB9">
        <w:rPr>
          <w:rFonts w:cstheme="minorHAnsi"/>
          <w:sz w:val="18"/>
          <w:szCs w:val="18"/>
        </w:rPr>
        <w:t xml:space="preserve">Association </w:t>
      </w:r>
      <w:proofErr w:type="spellStart"/>
      <w:r w:rsidR="00564CB9">
        <w:rPr>
          <w:rFonts w:cstheme="minorHAnsi"/>
          <w:sz w:val="18"/>
          <w:szCs w:val="18"/>
        </w:rPr>
        <w:t>Bio’M</w:t>
      </w:r>
      <w:proofErr w:type="spellEnd"/>
      <w:r w:rsidR="00564CB9">
        <w:rPr>
          <w:rFonts w:cstheme="minorHAnsi"/>
          <w:sz w:val="18"/>
          <w:szCs w:val="18"/>
        </w:rPr>
        <w:t xml:space="preserve">, </w:t>
      </w:r>
      <w:r w:rsidR="004171F0">
        <w:rPr>
          <w:rFonts w:cstheme="minorHAnsi"/>
          <w:sz w:val="18"/>
          <w:szCs w:val="18"/>
        </w:rPr>
        <w:t xml:space="preserve">Association Rapprochement Laboratoires/Université/Entreprises, </w:t>
      </w:r>
      <w:r>
        <w:rPr>
          <w:rFonts w:cstheme="minorHAnsi"/>
          <w:sz w:val="18"/>
          <w:szCs w:val="18"/>
        </w:rPr>
        <w:t xml:space="preserve">Incubateur </w:t>
      </w:r>
      <w:r w:rsidRPr="00B83481">
        <w:rPr>
          <w:rFonts w:cstheme="minorHAnsi"/>
          <w:sz w:val="18"/>
          <w:szCs w:val="18"/>
        </w:rPr>
        <w:t xml:space="preserve">Belle de Mai, Boréal-BGE, </w:t>
      </w:r>
      <w:proofErr w:type="spellStart"/>
      <w:r w:rsidRPr="00B83481">
        <w:rPr>
          <w:rFonts w:cstheme="minorHAnsi"/>
          <w:sz w:val="18"/>
          <w:szCs w:val="18"/>
        </w:rPr>
        <w:t>BPIfrance</w:t>
      </w:r>
      <w:proofErr w:type="spellEnd"/>
      <w:r w:rsidRPr="00B83481">
        <w:rPr>
          <w:rFonts w:cstheme="minorHAnsi"/>
          <w:sz w:val="18"/>
          <w:szCs w:val="18"/>
        </w:rPr>
        <w:t xml:space="preserve">, </w:t>
      </w:r>
      <w:r>
        <w:rPr>
          <w:rFonts w:cstheme="minorHAnsi"/>
          <w:sz w:val="18"/>
          <w:szCs w:val="18"/>
        </w:rPr>
        <w:t xml:space="preserve">CIRFAM, </w:t>
      </w:r>
      <w:r w:rsidRPr="00B83481">
        <w:rPr>
          <w:rFonts w:cstheme="minorHAnsi"/>
          <w:sz w:val="18"/>
          <w:szCs w:val="18"/>
        </w:rPr>
        <w:t xml:space="preserve">CISAM,  </w:t>
      </w:r>
      <w:r>
        <w:rPr>
          <w:rFonts w:cstheme="minorHAnsi"/>
          <w:sz w:val="18"/>
          <w:szCs w:val="18"/>
        </w:rPr>
        <w:t xml:space="preserve">CNAM, </w:t>
      </w:r>
      <w:r w:rsidRPr="00B83481">
        <w:rPr>
          <w:rFonts w:cstheme="minorHAnsi"/>
          <w:sz w:val="18"/>
          <w:szCs w:val="18"/>
        </w:rPr>
        <w:t>Impulse, IRCE, Orange</w:t>
      </w:r>
      <w:r>
        <w:rPr>
          <w:rFonts w:cstheme="minorHAnsi"/>
          <w:sz w:val="18"/>
          <w:szCs w:val="18"/>
        </w:rPr>
        <w:t xml:space="preserve"> (?)</w:t>
      </w:r>
      <w:r w:rsidRPr="00B83481">
        <w:rPr>
          <w:rFonts w:cstheme="minorHAnsi"/>
          <w:sz w:val="18"/>
          <w:szCs w:val="18"/>
        </w:rPr>
        <w:t xml:space="preserve">, OTECI, PCE, Pépite Provence, Réseau Entreprendre, Rive Neuve, SATT SE, </w:t>
      </w:r>
      <w:r>
        <w:rPr>
          <w:rFonts w:cstheme="minorHAnsi"/>
          <w:sz w:val="18"/>
          <w:szCs w:val="18"/>
        </w:rPr>
        <w:t>Spie Batignolles (?), Stand « </w:t>
      </w:r>
      <w:r w:rsidRPr="00B83481">
        <w:rPr>
          <w:rFonts w:cstheme="minorHAnsi"/>
          <w:sz w:val="18"/>
          <w:szCs w:val="18"/>
        </w:rPr>
        <w:t>Start-ups</w:t>
      </w:r>
      <w:r>
        <w:rPr>
          <w:rFonts w:cstheme="minorHAnsi"/>
          <w:sz w:val="18"/>
          <w:szCs w:val="18"/>
        </w:rPr>
        <w:t> », TIGER/</w:t>
      </w:r>
      <w:proofErr w:type="spellStart"/>
      <w:r>
        <w:rPr>
          <w:rFonts w:cstheme="minorHAnsi"/>
          <w:sz w:val="18"/>
          <w:szCs w:val="18"/>
        </w:rPr>
        <w:t>IDéAL</w:t>
      </w:r>
      <w:proofErr w:type="spellEnd"/>
      <w:r>
        <w:rPr>
          <w:rFonts w:cstheme="minorHAnsi"/>
          <w:sz w:val="18"/>
          <w:szCs w:val="18"/>
        </w:rPr>
        <w:t>, Université d’Avignon</w:t>
      </w:r>
    </w:p>
    <w:p w14:paraId="3117CDA9" w14:textId="6F568E94" w:rsidR="00384EA5" w:rsidRDefault="00384EA5" w:rsidP="00384EA5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Autres invités potentiels ( </w:t>
      </w:r>
      <w:r w:rsidRPr="00B83481">
        <w:rPr>
          <w:rFonts w:cstheme="minorHAnsi"/>
          <w:sz w:val="18"/>
          <w:szCs w:val="18"/>
        </w:rPr>
        <w:t>prospection continue)</w:t>
      </w:r>
      <w:r>
        <w:rPr>
          <w:rFonts w:cstheme="minorHAnsi"/>
          <w:sz w:val="18"/>
          <w:szCs w:val="18"/>
        </w:rPr>
        <w:t xml:space="preserve"> :  LCL, CCI MP, Région Sud, Groupe Vinci, </w:t>
      </w:r>
      <w:r w:rsidR="007548CD">
        <w:rPr>
          <w:rFonts w:cstheme="minorHAnsi"/>
          <w:sz w:val="18"/>
          <w:szCs w:val="18"/>
        </w:rPr>
        <w:t>Airbus</w:t>
      </w:r>
      <w:r>
        <w:rPr>
          <w:rFonts w:cstheme="minorHAnsi"/>
          <w:sz w:val="18"/>
          <w:szCs w:val="18"/>
        </w:rPr>
        <w:t>-Eurocopter</w:t>
      </w:r>
      <w:r w:rsidR="008D01F0">
        <w:rPr>
          <w:rFonts w:cstheme="minorHAnsi"/>
          <w:sz w:val="18"/>
          <w:szCs w:val="18"/>
        </w:rPr>
        <w:t>,</w:t>
      </w:r>
      <w:r w:rsidR="008D01F0" w:rsidRPr="008D01F0">
        <w:rPr>
          <w:rFonts w:cstheme="minorHAnsi"/>
          <w:sz w:val="18"/>
          <w:szCs w:val="18"/>
        </w:rPr>
        <w:t xml:space="preserve"> </w:t>
      </w:r>
      <w:r w:rsidR="008D01F0">
        <w:rPr>
          <w:rFonts w:cstheme="minorHAnsi"/>
          <w:sz w:val="18"/>
          <w:szCs w:val="18"/>
        </w:rPr>
        <w:t>BNP Paribas</w:t>
      </w:r>
      <w:r w:rsidR="007548CD">
        <w:rPr>
          <w:rFonts w:cstheme="minorHAnsi"/>
          <w:sz w:val="18"/>
          <w:szCs w:val="18"/>
        </w:rPr>
        <w:t>, IMM</w:t>
      </w:r>
      <w:r w:rsidR="008F6D3D">
        <w:rPr>
          <w:rFonts w:cstheme="minorHAnsi"/>
          <w:sz w:val="18"/>
          <w:szCs w:val="18"/>
        </w:rPr>
        <w:t>, CJD</w:t>
      </w:r>
      <w:r w:rsidR="00672E79">
        <w:rPr>
          <w:rFonts w:cstheme="minorHAnsi"/>
          <w:sz w:val="18"/>
          <w:szCs w:val="18"/>
        </w:rPr>
        <w:t>, LCL</w:t>
      </w:r>
    </w:p>
    <w:p w14:paraId="7939ABC6" w14:textId="64F9E91B" w:rsidR="00384EA5" w:rsidRPr="00951DCF" w:rsidRDefault="00384EA5" w:rsidP="00384EA5">
      <w:pPr>
        <w:jc w:val="both"/>
        <w:rPr>
          <w:rFonts w:cstheme="minorHAnsi"/>
          <w:b/>
          <w:bCs/>
          <w:color w:val="00B050"/>
          <w:sz w:val="18"/>
          <w:szCs w:val="18"/>
        </w:rPr>
      </w:pPr>
      <w:r w:rsidRPr="00951DCF">
        <w:rPr>
          <w:rFonts w:cstheme="minorHAnsi"/>
          <w:b/>
          <w:bCs/>
          <w:color w:val="00B050"/>
          <w:sz w:val="18"/>
          <w:szCs w:val="18"/>
        </w:rPr>
        <w:lastRenderedPageBreak/>
        <w:t>Et puis : Associations d</w:t>
      </w:r>
      <w:r w:rsidR="00143D44">
        <w:rPr>
          <w:rFonts w:cstheme="minorHAnsi"/>
          <w:b/>
          <w:bCs/>
          <w:color w:val="00B050"/>
          <w:sz w:val="18"/>
          <w:szCs w:val="18"/>
        </w:rPr>
        <w:t>es Doctorants et Docteurs</w:t>
      </w:r>
      <w:r w:rsidRPr="00951DCF">
        <w:rPr>
          <w:rFonts w:cstheme="minorHAnsi"/>
          <w:b/>
          <w:bCs/>
          <w:color w:val="00B050"/>
          <w:sz w:val="18"/>
          <w:szCs w:val="18"/>
        </w:rPr>
        <w:t xml:space="preserve"> : Biotech, </w:t>
      </w:r>
      <w:proofErr w:type="spellStart"/>
      <w:r w:rsidRPr="00951DCF">
        <w:rPr>
          <w:rFonts w:cstheme="minorHAnsi"/>
          <w:b/>
          <w:bCs/>
          <w:color w:val="00B050"/>
          <w:sz w:val="18"/>
          <w:szCs w:val="18"/>
        </w:rPr>
        <w:t>DynAMU</w:t>
      </w:r>
      <w:proofErr w:type="spellEnd"/>
      <w:r w:rsidRPr="00951DCF">
        <w:rPr>
          <w:rFonts w:cstheme="minorHAnsi"/>
          <w:b/>
          <w:bCs/>
          <w:color w:val="00B050"/>
          <w:sz w:val="18"/>
          <w:szCs w:val="18"/>
        </w:rPr>
        <w:t xml:space="preserve">, </w:t>
      </w:r>
      <w:proofErr w:type="spellStart"/>
      <w:r w:rsidR="00564CB9">
        <w:rPr>
          <w:rFonts w:cstheme="minorHAnsi"/>
          <w:b/>
          <w:bCs/>
          <w:color w:val="00B050"/>
          <w:sz w:val="18"/>
          <w:szCs w:val="18"/>
        </w:rPr>
        <w:t>Hippo’thèse</w:t>
      </w:r>
      <w:proofErr w:type="spellEnd"/>
      <w:r w:rsidR="00564CB9">
        <w:rPr>
          <w:rFonts w:cstheme="minorHAnsi"/>
          <w:b/>
          <w:bCs/>
          <w:color w:val="00B050"/>
          <w:sz w:val="18"/>
          <w:szCs w:val="18"/>
        </w:rPr>
        <w:t xml:space="preserve">, </w:t>
      </w:r>
      <w:proofErr w:type="spellStart"/>
      <w:r w:rsidRPr="00951DCF">
        <w:rPr>
          <w:rFonts w:cstheme="minorHAnsi"/>
          <w:b/>
          <w:bCs/>
          <w:color w:val="00B050"/>
          <w:sz w:val="18"/>
          <w:szCs w:val="18"/>
        </w:rPr>
        <w:t>Neuroschool</w:t>
      </w:r>
      <w:proofErr w:type="spellEnd"/>
      <w:r w:rsidR="00143D44">
        <w:rPr>
          <w:rFonts w:cstheme="minorHAnsi"/>
          <w:b/>
          <w:bCs/>
          <w:color w:val="00B050"/>
          <w:sz w:val="18"/>
          <w:szCs w:val="18"/>
        </w:rPr>
        <w:t xml:space="preserve">, </w:t>
      </w:r>
      <w:proofErr w:type="spellStart"/>
      <w:r w:rsidR="00143D44">
        <w:rPr>
          <w:rFonts w:cstheme="minorHAnsi"/>
          <w:b/>
          <w:bCs/>
          <w:color w:val="00B050"/>
          <w:sz w:val="18"/>
          <w:szCs w:val="18"/>
        </w:rPr>
        <w:t>Doc’</w:t>
      </w:r>
      <w:r w:rsidR="00564CB9">
        <w:rPr>
          <w:rFonts w:cstheme="minorHAnsi"/>
          <w:b/>
          <w:bCs/>
          <w:color w:val="00B050"/>
          <w:sz w:val="18"/>
          <w:szCs w:val="18"/>
        </w:rPr>
        <w:t>S</w:t>
      </w:r>
      <w:r w:rsidR="00143D44">
        <w:rPr>
          <w:rFonts w:cstheme="minorHAnsi"/>
          <w:b/>
          <w:bCs/>
          <w:color w:val="00B050"/>
          <w:sz w:val="18"/>
          <w:szCs w:val="18"/>
        </w:rPr>
        <w:t>MH</w:t>
      </w:r>
      <w:proofErr w:type="spellEnd"/>
      <w:r w:rsidRPr="00951DCF">
        <w:rPr>
          <w:rFonts w:cstheme="minorHAnsi"/>
          <w:b/>
          <w:bCs/>
          <w:color w:val="00B050"/>
          <w:sz w:val="18"/>
          <w:szCs w:val="18"/>
        </w:rPr>
        <w:t xml:space="preserve"> – </w:t>
      </w:r>
      <w:proofErr w:type="spellStart"/>
      <w:r w:rsidRPr="00951DCF">
        <w:rPr>
          <w:rFonts w:cstheme="minorHAnsi"/>
          <w:b/>
          <w:bCs/>
          <w:color w:val="00B050"/>
          <w:sz w:val="18"/>
          <w:szCs w:val="18"/>
        </w:rPr>
        <w:t>E</w:t>
      </w:r>
      <w:r>
        <w:rPr>
          <w:rFonts w:cstheme="minorHAnsi"/>
          <w:b/>
          <w:bCs/>
          <w:color w:val="00B050"/>
          <w:sz w:val="18"/>
          <w:szCs w:val="18"/>
        </w:rPr>
        <w:t>D</w:t>
      </w:r>
      <w:r w:rsidRPr="00951DCF">
        <w:rPr>
          <w:rFonts w:cstheme="minorHAnsi"/>
          <w:b/>
          <w:bCs/>
          <w:color w:val="00B050"/>
          <w:sz w:val="18"/>
          <w:szCs w:val="18"/>
        </w:rPr>
        <w:t>s</w:t>
      </w:r>
      <w:proofErr w:type="spellEnd"/>
      <w:r w:rsidRPr="00951DCF">
        <w:rPr>
          <w:rFonts w:cstheme="minorHAnsi"/>
          <w:b/>
          <w:bCs/>
          <w:color w:val="00B050"/>
          <w:sz w:val="18"/>
          <w:szCs w:val="18"/>
        </w:rPr>
        <w:t xml:space="preserve"> – Directeurs d’Instituts – SUIO</w:t>
      </w:r>
    </w:p>
    <w:p w14:paraId="1EC0FEE5" w14:textId="77777777" w:rsidR="00384EA5" w:rsidRDefault="00384EA5"/>
    <w:sectPr w:rsidR="00384EA5" w:rsidSect="00384EA5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EEB"/>
    <w:rsid w:val="00143D44"/>
    <w:rsid w:val="00272584"/>
    <w:rsid w:val="00384EA5"/>
    <w:rsid w:val="004171F0"/>
    <w:rsid w:val="0049668C"/>
    <w:rsid w:val="0052236D"/>
    <w:rsid w:val="00564CB9"/>
    <w:rsid w:val="00672E79"/>
    <w:rsid w:val="007548CD"/>
    <w:rsid w:val="00772035"/>
    <w:rsid w:val="007C3232"/>
    <w:rsid w:val="007E7D93"/>
    <w:rsid w:val="008D01F0"/>
    <w:rsid w:val="008E7EEB"/>
    <w:rsid w:val="008F6D3D"/>
    <w:rsid w:val="00FA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88A7"/>
  <w15:chartTrackingRefBased/>
  <w15:docId w15:val="{86C691F8-61D8-4687-815B-FD80E00F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E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8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THOLOZAN Jean luc</dc:creator>
  <cp:keywords/>
  <dc:description/>
  <cp:lastModifiedBy>THOLOZAN Jean luc</cp:lastModifiedBy>
  <cp:revision>2</cp:revision>
  <dcterms:created xsi:type="dcterms:W3CDTF">2023-04-19T10:34:00Z</dcterms:created>
  <dcterms:modified xsi:type="dcterms:W3CDTF">2023-04-19T10:34:00Z</dcterms:modified>
</cp:coreProperties>
</file>